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04" w:rsidRPr="001C6404" w:rsidRDefault="003D4934" w:rsidP="001C64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i-FI" w:eastAsia="zh-CN"/>
        </w:rPr>
        <w:t>Toiminnan</w:t>
      </w:r>
      <w:r w:rsidR="001C6404" w:rsidRPr="001C6404">
        <w:rPr>
          <w:rFonts w:ascii="Times New Roman" w:eastAsia="Times New Roman" w:hAnsi="Times New Roman"/>
          <w:b/>
          <w:bCs/>
          <w:sz w:val="24"/>
          <w:szCs w:val="24"/>
          <w:lang w:val="fi-FI" w:eastAsia="zh-CN"/>
        </w:rPr>
        <w:t>tarkastuskertomus</w:t>
      </w:r>
    </w:p>
    <w:p w:rsidR="001C6404" w:rsidRPr="001C6404" w:rsidRDefault="00020741" w:rsidP="001C64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>
        <w:rPr>
          <w:rFonts w:ascii="Times New Roman" w:eastAsia="Times New Roman" w:hAnsi="Times New Roman"/>
          <w:sz w:val="24"/>
          <w:szCs w:val="24"/>
          <w:lang w:val="fi-FI" w:eastAsia="zh-CN"/>
        </w:rPr>
        <w:t>Yhdistyksen</w:t>
      </w:r>
      <w:r w:rsidR="001C6404"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jäsenille</w:t>
      </w:r>
    </w:p>
    <w:p w:rsidR="001C6404" w:rsidRPr="001C6404" w:rsidRDefault="001C6404" w:rsidP="001C64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>Yhdistyksen hallitus vastaa kirjanpidon ja varainhoidon a</w:t>
      </w:r>
      <w:r w:rsidR="00020741">
        <w:rPr>
          <w:rFonts w:ascii="Times New Roman" w:eastAsia="Times New Roman" w:hAnsi="Times New Roman"/>
          <w:sz w:val="24"/>
          <w:szCs w:val="24"/>
          <w:lang w:val="fi-FI" w:eastAsia="zh-CN"/>
        </w:rPr>
        <w:t>sianmukaisesta järjestämisestä.</w:t>
      </w: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</w:t>
      </w:r>
      <w:r w:rsidR="003D4934">
        <w:rPr>
          <w:rFonts w:ascii="Times New Roman" w:eastAsia="Times New Roman" w:hAnsi="Times New Roman"/>
          <w:sz w:val="24"/>
          <w:szCs w:val="24"/>
          <w:lang w:val="fi-FI" w:eastAsia="zh-CN"/>
        </w:rPr>
        <w:t>Toiminnan</w:t>
      </w: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>tarkastajan tehtävänä on tarkasta</w:t>
      </w:r>
      <w:r w:rsidR="00020741">
        <w:rPr>
          <w:rFonts w:ascii="Times New Roman" w:eastAsia="Times New Roman" w:hAnsi="Times New Roman"/>
          <w:sz w:val="24"/>
          <w:szCs w:val="24"/>
          <w:lang w:val="fi-FI" w:eastAsia="zh-CN"/>
        </w:rPr>
        <w:t>a yhdistyksen talous</w:t>
      </w: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yhdistyksen toiminnan edellyttämässä laajuudessa.</w:t>
      </w:r>
    </w:p>
    <w:p w:rsidR="001C6404" w:rsidRPr="001C6404" w:rsidRDefault="006B724C" w:rsidP="001C64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>
        <w:rPr>
          <w:rFonts w:ascii="Times New Roman" w:eastAsia="Times New Roman" w:hAnsi="Times New Roman"/>
          <w:sz w:val="24"/>
          <w:szCs w:val="24"/>
          <w:lang w:val="fi-FI" w:eastAsia="zh-CN"/>
        </w:rPr>
        <w:t>Suoritettu</w:t>
      </w:r>
      <w:r w:rsidR="001C6404"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alla mainitut tilikauden </w:t>
      </w:r>
      <w:r w:rsidR="00020741" w:rsidRPr="00020741">
        <w:rPr>
          <w:rFonts w:ascii="Times New Roman" w:eastAsia="Times New Roman" w:hAnsi="Times New Roman"/>
          <w:sz w:val="24"/>
          <w:szCs w:val="24"/>
          <w:lang w:val="fi-FI" w:eastAsia="zh-CN"/>
        </w:rPr>
        <w:t>1.7.2017</w:t>
      </w:r>
      <w:r w:rsidR="00020741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– </w:t>
      </w:r>
      <w:r w:rsidR="00020741" w:rsidRPr="00020741">
        <w:rPr>
          <w:rFonts w:ascii="Times New Roman" w:eastAsia="Times New Roman" w:hAnsi="Times New Roman"/>
          <w:sz w:val="24"/>
          <w:szCs w:val="24"/>
          <w:lang w:val="fi-FI" w:eastAsia="zh-CN"/>
        </w:rPr>
        <w:t>30.6.2018</w:t>
      </w:r>
      <w:r w:rsidR="003D493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toiminnan</w:t>
      </w:r>
      <w:r w:rsidR="001C6404"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>tarkastukseen liittyvät toimenpiteet.</w:t>
      </w:r>
    </w:p>
    <w:p w:rsidR="001C6404" w:rsidRPr="001C6404" w:rsidRDefault="006B724C" w:rsidP="001C6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>
        <w:rPr>
          <w:rFonts w:ascii="Times New Roman" w:eastAsia="Times New Roman" w:hAnsi="Times New Roman"/>
          <w:sz w:val="24"/>
          <w:szCs w:val="24"/>
          <w:lang w:val="fi-FI" w:eastAsia="zh-CN"/>
        </w:rPr>
        <w:t>Tarkastettu kirjanpito</w:t>
      </w:r>
      <w:r w:rsidR="001C6404"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</w:t>
      </w:r>
      <w:r w:rsidR="00020741">
        <w:rPr>
          <w:rFonts w:ascii="Times New Roman" w:eastAsia="Times New Roman" w:hAnsi="Times New Roman"/>
          <w:sz w:val="24"/>
          <w:szCs w:val="24"/>
          <w:lang w:val="fi-FI" w:eastAsia="zh-CN"/>
        </w:rPr>
        <w:t>17-18</w:t>
      </w:r>
      <w:r>
        <w:rPr>
          <w:rFonts w:ascii="Times New Roman" w:eastAsia="Times New Roman" w:hAnsi="Times New Roman"/>
          <w:sz w:val="24"/>
          <w:szCs w:val="24"/>
          <w:lang w:val="fi-FI" w:eastAsia="zh-CN"/>
        </w:rPr>
        <w:t>, tiliristikot ja tilinpäätös</w:t>
      </w:r>
    </w:p>
    <w:p w:rsidR="001C6404" w:rsidRPr="001C6404" w:rsidRDefault="001C6404" w:rsidP="000207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Kassatilin varat </w:t>
      </w:r>
      <w:r w:rsidR="00020741" w:rsidRPr="00020741">
        <w:rPr>
          <w:rFonts w:ascii="Times New Roman" w:eastAsia="Times New Roman" w:hAnsi="Times New Roman"/>
          <w:sz w:val="24"/>
          <w:szCs w:val="24"/>
          <w:lang w:val="fi-FI" w:eastAsia="zh-CN"/>
        </w:rPr>
        <w:t>2236,74</w:t>
      </w:r>
      <w:r w:rsidR="00020741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</w:t>
      </w: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euroa </w:t>
      </w:r>
      <w:r w:rsidR="00020741">
        <w:rPr>
          <w:rFonts w:ascii="Times New Roman" w:eastAsia="Times New Roman" w:hAnsi="Times New Roman"/>
          <w:sz w:val="24"/>
          <w:szCs w:val="24"/>
          <w:lang w:val="fi-FI" w:eastAsia="zh-CN"/>
        </w:rPr>
        <w:t>vastasivat tilikauden laskelmaa</w:t>
      </w: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>.</w:t>
      </w:r>
    </w:p>
    <w:p w:rsidR="001C6404" w:rsidRPr="001C6404" w:rsidRDefault="006B724C" w:rsidP="000207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>
        <w:rPr>
          <w:rFonts w:ascii="Times New Roman" w:eastAsia="Times New Roman" w:hAnsi="Times New Roman"/>
          <w:sz w:val="24"/>
          <w:szCs w:val="24"/>
          <w:lang w:val="fi-FI" w:eastAsia="zh-CN"/>
        </w:rPr>
        <w:t>Suoritetun</w:t>
      </w:r>
      <w:r w:rsidR="001C6404"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t</w:t>
      </w:r>
      <w:r>
        <w:rPr>
          <w:rFonts w:ascii="Times New Roman" w:eastAsia="Times New Roman" w:hAnsi="Times New Roman"/>
          <w:sz w:val="24"/>
          <w:szCs w:val="24"/>
          <w:lang w:val="fi-FI" w:eastAsia="zh-CN"/>
        </w:rPr>
        <w:t>arkastuksen perusteella todetaan</w:t>
      </w:r>
      <w:r w:rsidR="001C6404"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 xml:space="preserve"> seuraavat tarkastushavainnot: </w:t>
      </w:r>
    </w:p>
    <w:p w:rsidR="001C6404" w:rsidRPr="001C6404" w:rsidRDefault="001C6404" w:rsidP="001C6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>Kirjanpidosta ilmenevät tulot ja menot kuuluvat yhdistykselle ja ne on merkitty kattavasti kirjanpitoon.</w:t>
      </w:r>
      <w:bookmarkStart w:id="0" w:name="_GoBack"/>
      <w:bookmarkEnd w:id="0"/>
    </w:p>
    <w:p w:rsidR="001C6404" w:rsidRPr="001C6404" w:rsidRDefault="001C6404" w:rsidP="001C64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 w:rsidRPr="001C6404">
        <w:rPr>
          <w:rFonts w:ascii="Times New Roman" w:eastAsia="Times New Roman" w:hAnsi="Times New Roman"/>
          <w:sz w:val="24"/>
          <w:szCs w:val="24"/>
          <w:lang w:val="fi-FI" w:eastAsia="zh-CN"/>
        </w:rPr>
        <w:t>Olennaiset tuotto- ja kuluerät on jaksotettu tilinpäätöksessä oikein.</w:t>
      </w:r>
    </w:p>
    <w:p w:rsidR="001C6404" w:rsidRPr="001C6404" w:rsidRDefault="001C6404" w:rsidP="001C64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i-FI" w:eastAsia="zh-CN"/>
        </w:rPr>
      </w:pPr>
      <w:r>
        <w:rPr>
          <w:rFonts w:ascii="Times New Roman" w:eastAsia="Times New Roman" w:hAnsi="Times New Roman"/>
          <w:sz w:val="24"/>
          <w:szCs w:val="24"/>
          <w:lang w:val="fi-FI" w:eastAsia="zh-CN"/>
        </w:rPr>
        <w:t>Helsingissä tammikuun 17. päivänä 2019</w:t>
      </w:r>
    </w:p>
    <w:p w:rsidR="003D0DBD" w:rsidRDefault="00B70C68"/>
    <w:p w:rsidR="001C6404" w:rsidRDefault="001C6404"/>
    <w:p w:rsidR="00020741" w:rsidRDefault="00020741"/>
    <w:p w:rsidR="001C6404" w:rsidRPr="001C6404" w:rsidRDefault="001C64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1325245</wp:posOffset>
                </wp:positionV>
                <wp:extent cx="24993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7CDC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04.35pt" to="200.35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250825</wp:posOffset>
                </wp:positionV>
                <wp:extent cx="252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F3E5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9.75pt" to="20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" strokecolor="#4579b8 [3044]"/>
            </w:pict>
          </mc:Fallback>
        </mc:AlternateContent>
      </w:r>
    </w:p>
    <w:sectPr w:rsidR="001C6404" w:rsidRPr="001C6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68" w:rsidRDefault="00B70C68" w:rsidP="00225835">
      <w:pPr>
        <w:spacing w:after="0" w:line="240" w:lineRule="auto"/>
      </w:pPr>
      <w:r>
        <w:separator/>
      </w:r>
    </w:p>
  </w:endnote>
  <w:endnote w:type="continuationSeparator" w:id="0">
    <w:p w:rsidR="00B70C68" w:rsidRDefault="00B70C68" w:rsidP="002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67" w:rsidRDefault="00836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67" w:rsidRDefault="00836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67" w:rsidRDefault="0083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68" w:rsidRDefault="00B70C68" w:rsidP="00225835">
      <w:pPr>
        <w:spacing w:after="0" w:line="240" w:lineRule="auto"/>
      </w:pPr>
      <w:r>
        <w:separator/>
      </w:r>
    </w:p>
  </w:footnote>
  <w:footnote w:type="continuationSeparator" w:id="0">
    <w:p w:rsidR="00B70C68" w:rsidRDefault="00B70C68" w:rsidP="002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67" w:rsidRDefault="00836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35" w:rsidRPr="000820F8" w:rsidRDefault="00225835" w:rsidP="00225835">
    <w:pPr>
      <w:pStyle w:val="Header"/>
      <w:jc w:val="right"/>
      <w:rPr>
        <w:lang w:val="en-US"/>
      </w:rPr>
    </w:pPr>
    <w:r>
      <w:rPr>
        <w:rFonts w:ascii="Times New Roman" w:eastAsia="Times New Roman" w:hAnsi="Times New Roman"/>
        <w:b/>
        <w:bCs/>
        <w:noProof/>
        <w:sz w:val="24"/>
        <w:szCs w:val="24"/>
        <w:lang w:val="fi-FI" w:eastAsia="zh-CN"/>
      </w:rPr>
      <w:drawing>
        <wp:inline distT="0" distB="0" distL="0" distR="0" wp14:anchorId="22F93F64" wp14:editId="4F01A0F7">
          <wp:extent cx="725702" cy="70302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9_1514544238_disp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83" cy="71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5835" w:rsidRDefault="0022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67" w:rsidRDefault="00836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3E9B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055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4A16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1EF7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B23B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CEE3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4EC4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255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823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CE5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42D85"/>
    <w:multiLevelType w:val="multilevel"/>
    <w:tmpl w:val="ECC8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C739F"/>
    <w:multiLevelType w:val="multilevel"/>
    <w:tmpl w:val="E62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04"/>
    <w:rsid w:val="000118DB"/>
    <w:rsid w:val="00020741"/>
    <w:rsid w:val="001C6404"/>
    <w:rsid w:val="00225835"/>
    <w:rsid w:val="00335C05"/>
    <w:rsid w:val="003D4934"/>
    <w:rsid w:val="00541243"/>
    <w:rsid w:val="00661F7F"/>
    <w:rsid w:val="006B724C"/>
    <w:rsid w:val="00836E67"/>
    <w:rsid w:val="009731AC"/>
    <w:rsid w:val="009A5750"/>
    <w:rsid w:val="00B61C22"/>
    <w:rsid w:val="00B70C68"/>
    <w:rsid w:val="00CE5407"/>
    <w:rsid w:val="00D219AB"/>
    <w:rsid w:val="00D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1D293"/>
  <w15:chartTrackingRefBased/>
  <w15:docId w15:val="{D0EF7E60-2628-4623-ADBD-AACBF43D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407"/>
    <w:pPr>
      <w:spacing w:after="200" w:line="276" w:lineRule="auto"/>
    </w:pPr>
    <w:rPr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E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E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E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1C6404"/>
    <w:rPr>
      <w:b/>
      <w:bCs/>
    </w:rPr>
  </w:style>
  <w:style w:type="character" w:styleId="Emphasis">
    <w:name w:val="Emphasis"/>
    <w:basedOn w:val="DefaultParagraphFont"/>
    <w:uiPriority w:val="20"/>
    <w:qFormat/>
    <w:rsid w:val="001C6404"/>
    <w:rPr>
      <w:i/>
      <w:iCs/>
    </w:rPr>
  </w:style>
  <w:style w:type="paragraph" w:styleId="Header">
    <w:name w:val="header"/>
    <w:basedOn w:val="Normal"/>
    <w:link w:val="HeaderChar"/>
    <w:unhideWhenUsed/>
    <w:rsid w:val="00225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835"/>
    <w:rPr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5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35"/>
    <w:rPr>
      <w:szCs w:val="20"/>
      <w:lang w:eastAsia="en-GB"/>
    </w:rPr>
  </w:style>
  <w:style w:type="table" w:styleId="TableGrid">
    <w:name w:val="Table Grid"/>
    <w:basedOn w:val="TableNormal"/>
    <w:rsid w:val="00225835"/>
    <w:pPr>
      <w:spacing w:line="260" w:lineRule="atLeast"/>
    </w:pPr>
    <w:rPr>
      <w:rFonts w:ascii="Times New Roman" w:eastAsia="Times New Roman" w:hAnsi="Times New Roman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67"/>
    <w:rPr>
      <w:rFonts w:ascii="Segoe UI" w:hAnsi="Segoe UI" w:cs="Segoe UI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36E67"/>
  </w:style>
  <w:style w:type="paragraph" w:styleId="BlockText">
    <w:name w:val="Block Text"/>
    <w:basedOn w:val="Normal"/>
    <w:uiPriority w:val="99"/>
    <w:semiHidden/>
    <w:unhideWhenUsed/>
    <w:rsid w:val="00836E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36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6E67"/>
    <w:rPr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6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E67"/>
    <w:rPr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6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6E67"/>
    <w:rPr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6E6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6E67"/>
    <w:rPr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6E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6E67"/>
    <w:rPr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6E6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6E67"/>
    <w:rPr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6E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6E67"/>
    <w:rPr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6E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6E67"/>
    <w:rPr>
      <w:sz w:val="16"/>
      <w:szCs w:val="16"/>
      <w:lang w:eastAsia="en-GB"/>
    </w:rPr>
  </w:style>
  <w:style w:type="character" w:styleId="BookTitle">
    <w:name w:val="Book Title"/>
    <w:basedOn w:val="DefaultParagraphFont"/>
    <w:uiPriority w:val="33"/>
    <w:qFormat/>
    <w:rsid w:val="00836E6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E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6E6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6E67"/>
    <w:rPr>
      <w:szCs w:val="20"/>
      <w:lang w:eastAsia="en-GB"/>
    </w:rPr>
  </w:style>
  <w:style w:type="table" w:styleId="ColorfulGrid">
    <w:name w:val="Colorful Grid"/>
    <w:basedOn w:val="TableNormal"/>
    <w:uiPriority w:val="73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36E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36E6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36E6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36E6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36E6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36E6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36E6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6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67"/>
    <w:rPr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67"/>
    <w:rPr>
      <w:b/>
      <w:bCs/>
      <w:szCs w:val="20"/>
      <w:lang w:eastAsia="en-GB"/>
    </w:rPr>
  </w:style>
  <w:style w:type="table" w:styleId="DarkList">
    <w:name w:val="Dark List"/>
    <w:basedOn w:val="TableNormal"/>
    <w:uiPriority w:val="70"/>
    <w:semiHidden/>
    <w:unhideWhenUsed/>
    <w:rsid w:val="00836E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36E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36E6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36E6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36E6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36E6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36E6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6E67"/>
  </w:style>
  <w:style w:type="character" w:customStyle="1" w:styleId="DateChar">
    <w:name w:val="Date Char"/>
    <w:basedOn w:val="DefaultParagraphFont"/>
    <w:link w:val="Date"/>
    <w:uiPriority w:val="99"/>
    <w:semiHidden/>
    <w:rsid w:val="00836E67"/>
    <w:rPr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6E6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6E67"/>
    <w:rPr>
      <w:rFonts w:ascii="Segoe UI" w:hAnsi="Segoe UI" w:cs="Segoe UI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6E6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6E67"/>
    <w:rPr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36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E6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E67"/>
    <w:rPr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836E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6E6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836E6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36E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E6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E67"/>
    <w:rPr>
      <w:szCs w:val="20"/>
      <w:lang w:eastAsia="en-GB"/>
    </w:rPr>
  </w:style>
  <w:style w:type="table" w:styleId="GridTable1Light">
    <w:name w:val="Grid Table 1 Light"/>
    <w:basedOn w:val="TableNormal"/>
    <w:uiPriority w:val="46"/>
    <w:rsid w:val="00836E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36E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36E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36E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36E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36E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36E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36E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36E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36E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36E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36E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36E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36E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3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3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3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3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3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3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36E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36E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36E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36E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36E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36E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36E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36E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36E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36E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36E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36E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36E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36E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36E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36E67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6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E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E67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E67"/>
    <w:rPr>
      <w:rFonts w:asciiTheme="majorHAnsi" w:eastAsiaTheme="majorEastAsia" w:hAnsiTheme="majorHAnsi" w:cstheme="majorBidi"/>
      <w:color w:val="365F91" w:themeColor="accent1" w:themeShade="BF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E67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6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E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836E67"/>
  </w:style>
  <w:style w:type="paragraph" w:styleId="HTMLAddress">
    <w:name w:val="HTML Address"/>
    <w:basedOn w:val="Normal"/>
    <w:link w:val="HTMLAddressChar"/>
    <w:uiPriority w:val="99"/>
    <w:semiHidden/>
    <w:unhideWhenUsed/>
    <w:rsid w:val="00836E6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6E67"/>
    <w:rPr>
      <w:i/>
      <w:iCs/>
      <w:szCs w:val="20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836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36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36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36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E6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E67"/>
    <w:rPr>
      <w:rFonts w:ascii="Consolas" w:hAnsi="Consolas"/>
      <w:szCs w:val="20"/>
      <w:lang w:eastAsia="en-GB"/>
    </w:rPr>
  </w:style>
  <w:style w:type="character" w:styleId="HTMLSample">
    <w:name w:val="HTML Sample"/>
    <w:basedOn w:val="DefaultParagraphFont"/>
    <w:uiPriority w:val="99"/>
    <w:semiHidden/>
    <w:unhideWhenUsed/>
    <w:rsid w:val="00836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36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36E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36E6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6E67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6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36E6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E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E67"/>
    <w:rPr>
      <w:i/>
      <w:iCs/>
      <w:color w:val="4F81BD" w:themeColor="accent1"/>
      <w:szCs w:val="20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836E67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36E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36E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36E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36E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36E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36E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36E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36E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36E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36E6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36E6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36E6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36E6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36E6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36E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36E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36E6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36E6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36E6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36E6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36E6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36E67"/>
  </w:style>
  <w:style w:type="paragraph" w:styleId="List">
    <w:name w:val="List"/>
    <w:basedOn w:val="Normal"/>
    <w:uiPriority w:val="99"/>
    <w:semiHidden/>
    <w:unhideWhenUsed/>
    <w:rsid w:val="00836E6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6E6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6E6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6E6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6E6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36E6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6E6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6E6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6E6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6E6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6E6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6E6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6E6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6E6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6E6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36E6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6E6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6E6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6E6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6E67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836E6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3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3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3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3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3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3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36E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36E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36E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36E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36E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36E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36E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36E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36E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36E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36E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36E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36E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36E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36E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36E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36E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36E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36E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36E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36E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36E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36E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36E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36E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36E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36E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36E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36E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36E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36E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36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6E67"/>
    <w:rPr>
      <w:rFonts w:ascii="Consolas" w:hAnsi="Consolas"/>
      <w:szCs w:val="20"/>
      <w:lang w:eastAsia="en-GB"/>
    </w:rPr>
  </w:style>
  <w:style w:type="table" w:styleId="MediumGrid1">
    <w:name w:val="Medium Grid 1"/>
    <w:basedOn w:val="TableNormal"/>
    <w:uiPriority w:val="67"/>
    <w:semiHidden/>
    <w:unhideWhenUsed/>
    <w:rsid w:val="00836E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36E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36E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36E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36E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36E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36E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36E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36E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36E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36E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36E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36E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36E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36E6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36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36E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36E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36E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36E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36E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36E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36E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36E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36E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36E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36E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36E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36E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36E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36E6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6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6E6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836E67"/>
    <w:rPr>
      <w:szCs w:val="20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836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6E6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6E67"/>
    <w:rPr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36E67"/>
  </w:style>
  <w:style w:type="character" w:styleId="PlaceholderText">
    <w:name w:val="Placeholder Text"/>
    <w:basedOn w:val="DefaultParagraphFont"/>
    <w:uiPriority w:val="99"/>
    <w:semiHidden/>
    <w:rsid w:val="00836E67"/>
    <w:rPr>
      <w:color w:val="808080"/>
    </w:rPr>
  </w:style>
  <w:style w:type="table" w:styleId="PlainTable1">
    <w:name w:val="Plain Table 1"/>
    <w:basedOn w:val="TableNormal"/>
    <w:uiPriority w:val="41"/>
    <w:rsid w:val="00836E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6E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36E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6E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36E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36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E67"/>
    <w:rPr>
      <w:rFonts w:ascii="Consolas" w:hAnsi="Consolas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36E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6E67"/>
    <w:rPr>
      <w:i/>
      <w:iCs/>
      <w:color w:val="404040" w:themeColor="text1" w:themeTint="BF"/>
      <w:szCs w:val="20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6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6E67"/>
    <w:rPr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6E6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6E67"/>
    <w:rPr>
      <w:szCs w:val="20"/>
      <w:lang w:eastAsia="en-GB"/>
    </w:rPr>
  </w:style>
  <w:style w:type="character" w:styleId="SmartHyperlink">
    <w:name w:val="Smart Hyperlink"/>
    <w:basedOn w:val="DefaultParagraphFont"/>
    <w:uiPriority w:val="99"/>
    <w:semiHidden/>
    <w:unhideWhenUsed/>
    <w:rsid w:val="00836E67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E6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E67"/>
    <w:rPr>
      <w:rFonts w:asciiTheme="minorHAnsi" w:hAnsiTheme="minorHAnsi" w:cstheme="minorBidi"/>
      <w:color w:val="5A5A5A" w:themeColor="text1" w:themeTint="A5"/>
      <w:spacing w:val="15"/>
      <w:sz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836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36E6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36E67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36E67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36E67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36E67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36E67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36E67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36E67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36E67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36E67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36E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6E67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36E6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36E67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36E67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36E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36E67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36E67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36E67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6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E6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36E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6E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6E6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6E6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6E6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6E6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6E6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6E6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6E6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6E6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E6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36E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FFA8-9B18-4333-AE61-B8089D1D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Kainulainen Toni</dc:creator>
  <cp:keywords/>
  <dc:description/>
  <cp:lastModifiedBy>Kainulainen Toni</cp:lastModifiedBy>
  <cp:revision>5</cp:revision>
  <dcterms:created xsi:type="dcterms:W3CDTF">2019-01-16T16:13:00Z</dcterms:created>
  <dcterms:modified xsi:type="dcterms:W3CDTF">2019-01-16T18:31:00Z</dcterms:modified>
</cp:coreProperties>
</file>